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6" w:rsidRDefault="003545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-121920</wp:posOffset>
            </wp:positionV>
            <wp:extent cx="3316605" cy="57785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-41910</wp:posOffset>
            </wp:positionV>
            <wp:extent cx="2277110" cy="497205"/>
            <wp:effectExtent l="19050" t="0" r="8890" b="0"/>
            <wp:wrapNone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212" w:type="dxa"/>
        <w:tblInd w:w="-1181" w:type="dxa"/>
        <w:tblLayout w:type="fixed"/>
        <w:tblLook w:val="04A0"/>
      </w:tblPr>
      <w:tblGrid>
        <w:gridCol w:w="236"/>
        <w:gridCol w:w="59"/>
        <w:gridCol w:w="552"/>
        <w:gridCol w:w="981"/>
        <w:gridCol w:w="690"/>
        <w:gridCol w:w="2687"/>
        <w:gridCol w:w="1782"/>
        <w:gridCol w:w="1245"/>
        <w:gridCol w:w="453"/>
        <w:gridCol w:w="992"/>
        <w:gridCol w:w="1371"/>
        <w:gridCol w:w="164"/>
      </w:tblGrid>
      <w:tr w:rsidR="00AC1492" w:rsidRPr="00AC1492" w:rsidTr="00613463">
        <w:trPr>
          <w:gridAfter w:val="1"/>
          <w:wAfter w:w="164" w:type="dxa"/>
          <w:trHeight w:val="435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5E6" w:rsidRDefault="003545E6" w:rsidP="00CD3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S51"/>
          </w:p>
          <w:p w:rsidR="00CD3BF1" w:rsidRDefault="00AC1492" w:rsidP="00CD3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</w:rPr>
              <w:t>ОПРОСНЫЙ ЛИСТ</w:t>
            </w:r>
          </w:p>
          <w:p w:rsidR="00AC1492" w:rsidRPr="00AC1492" w:rsidRDefault="00554CA3" w:rsidP="00CD3B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У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ровнемеры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радиоволновые </w:t>
            </w:r>
            <w:r w:rsidR="00CD3BF1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СЕНС УР</w:t>
            </w:r>
            <w:r w:rsidR="00516C0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2</w:t>
            </w:r>
            <w:r w:rsidR="00CD3B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»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="00CD3BF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>Счет №___________</w:t>
            </w:r>
            <w:bookmarkEnd w:id="0"/>
          </w:p>
        </w:tc>
      </w:tr>
      <w:tr w:rsidR="00AC1492" w:rsidRPr="00AC1492" w:rsidTr="00613463">
        <w:trPr>
          <w:gridAfter w:val="1"/>
          <w:wAfter w:w="164" w:type="dxa"/>
          <w:trHeight w:val="425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E6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Заполненный о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просный лист вместе с заявкой </w:t>
            </w:r>
            <w:r w:rsidR="00354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картой партнёра </w:t>
            </w:r>
          </w:p>
          <w:p w:rsidR="00AC1492" w:rsidRPr="00AC1492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следует направить 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электронн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ую</w:t>
            </w:r>
            <w:r w:rsidR="005003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почту отдела продаж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op@nppsensor.ru </w:t>
            </w:r>
          </w:p>
        </w:tc>
      </w:tr>
      <w:tr w:rsidR="00AC1492" w:rsidRPr="00AC1492" w:rsidTr="00613463">
        <w:trPr>
          <w:gridBefore w:val="2"/>
          <w:wBefore w:w="295" w:type="dxa"/>
          <w:trHeight w:val="267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Заказчик: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492" w:rsidRPr="00AC1492" w:rsidTr="00613463">
        <w:trPr>
          <w:gridBefore w:val="2"/>
          <w:wBefore w:w="295" w:type="dxa"/>
          <w:trHeight w:val="261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объекта (Проекта) </w:t>
            </w:r>
          </w:p>
        </w:tc>
        <w:tc>
          <w:tcPr>
            <w:tcW w:w="60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58714B" w:rsidRDefault="00AC1492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51C3" w:rsidRPr="00AC1492" w:rsidTr="00613463">
        <w:trPr>
          <w:gridBefore w:val="2"/>
          <w:wBefore w:w="295" w:type="dxa"/>
          <w:trHeight w:val="390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B606F3" w:rsidRDefault="003851C3" w:rsidP="0061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51C3" w:rsidRPr="00AC1492" w:rsidTr="00613463">
        <w:trPr>
          <w:gridAfter w:val="1"/>
          <w:wAfter w:w="164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AC1492" w:rsidRDefault="003851C3" w:rsidP="00AC1492">
            <w:pPr>
              <w:spacing w:after="0" w:line="240" w:lineRule="auto"/>
              <w:rPr>
                <w:rFonts w:ascii="Antique Olive Compact" w:eastAsia="Times New Roman" w:hAnsi="Antique Olive Compact" w:cs="Calibri"/>
                <w:b/>
                <w:bCs/>
                <w:color w:val="000000"/>
              </w:rPr>
            </w:pPr>
          </w:p>
        </w:tc>
        <w:tc>
          <w:tcPr>
            <w:tcW w:w="10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43157D" w:rsidRDefault="00385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13463" w:rsidRPr="00AC1492" w:rsidTr="00613463">
        <w:trPr>
          <w:trHeight w:val="502"/>
        </w:trPr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613463" w:rsidRDefault="00613463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3463" w:rsidRPr="00613463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209E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Информация о применении </w:t>
            </w:r>
          </w:p>
          <w:p w:rsidR="00613463" w:rsidRPr="00613463" w:rsidRDefault="00BA209E" w:rsidP="00993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20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(см</w:t>
            </w:r>
            <w:r w:rsidR="00137F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9930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рисунок 1, стр.3</w:t>
            </w:r>
            <w:r w:rsidRPr="00BA20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A7829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Значение </w:t>
            </w:r>
            <w:r w:rsidR="002A7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параметра</w:t>
            </w:r>
          </w:p>
          <w:p w:rsidR="00613463" w:rsidRPr="00613463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 др. данные</w:t>
            </w:r>
          </w:p>
        </w:tc>
      </w:tr>
      <w:tr w:rsidR="00613463" w:rsidRPr="00AC1492" w:rsidTr="00DC19F0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C755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Тип резервуара (РВС, РГС, бункер, силос, открытый/закрытый др.)</w:t>
            </w:r>
          </w:p>
        </w:tc>
        <w:tc>
          <w:tcPr>
            <w:tcW w:w="298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6C14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Высота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(для РГС диаметр резервуара)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(для РГС длина резервуара)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8A1D5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Объем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м³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7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67FB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Базовая высота установки уровнемера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в резервуаре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(отступ от дна резервуара)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d0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Максимальный измеряемый уровень среды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613463" w:rsidRPr="002D5430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 дна резервуара по оси патрубка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Минимальный измеряемый уровень среды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613463" w:rsidRPr="002D5430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 дна резервуара по оси патрубка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E0A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Высота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(горловины или люка) уровнемера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hr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3A0F1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условного прохода патрубка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горловины или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люка)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Dy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E36C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свободного пространства по оси патрубка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Ds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устройства крепления уровнемера до ограничивающей поверхности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4D1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оси патрубка до вертикальной стенки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4D1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оси патрубка до подающего потока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B59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Тип устройства крепления в резервуаре (</w:t>
            </w:r>
            <w:r w:rsidR="00BB59C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обозначение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по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2D5430">
              <w:rPr>
                <w:rFonts w:ascii="Arial" w:hAnsi="Arial" w:cs="Arial"/>
                <w:sz w:val="20"/>
                <w:szCs w:val="20"/>
              </w:rPr>
              <w:t>ГОСТ 33259-2015 или др.)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Расположение подающего патрубка в резервуаре (сверху, снизу, сбоку)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C755D9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755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FD3DED">
        <w:trPr>
          <w:trHeight w:val="58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B53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Наиме</w:t>
            </w:r>
            <w:r w:rsidR="00BB53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нование среды (для раствора </w:t>
            </w:r>
            <w:r w:rsidR="00FD3D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указать состав</w:t>
            </w:r>
            <w:r w:rsidR="00BB53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в процентах, для нефти указать содержание серы в процентах</w:t>
            </w:r>
            <w:r w:rsidR="00FD3D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C755D9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755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Состояние среды (жидкая, вязкая, сыпучая)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Вязкость среды (указать для вязких сред), сСт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Относительная диэлектрическая проницаемость среды, 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Диапазон значений плотности среды, кг/м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температур на фланце установочном, </w:t>
            </w:r>
            <w:r w:rsidRPr="002D5430">
              <w:rPr>
                <w:rFonts w:ascii="Cambria Math" w:eastAsia="Times New Roman" w:hAnsi="Cambria Math" w:cs="Arial"/>
                <w:bCs/>
                <w:color w:val="000000"/>
                <w:sz w:val="20"/>
                <w:szCs w:val="20"/>
              </w:rPr>
              <w:t>⁰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014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температур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окружающего воздуха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(сверху резервуара, в непосредственной близости от места установки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2D5430">
              <w:rPr>
                <w:rFonts w:ascii="Cambria Math" w:eastAsia="Times New Roman" w:hAnsi="Cambria Math" w:cs="Arial"/>
                <w:bCs/>
                <w:color w:val="000000"/>
                <w:sz w:val="20"/>
                <w:szCs w:val="20"/>
              </w:rPr>
              <w:t>⁰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33F46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рабочего </w:t>
            </w:r>
            <w:r w:rsidR="00505F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давления внутри резервуара, МПа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Турбулентность среды (нет, слабая, сильная)/причина турбулентности (налив, слив, перемешивание)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Агрессивность среды (не агрессивная, слабоагрессивная, агрессивная)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gridBefore w:val="1"/>
          <w:wBefore w:w="236" w:type="dxa"/>
          <w:trHeight w:val="31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Наличие межфазных слоев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gridBefore w:val="1"/>
          <w:wBefore w:w="236" w:type="dxa"/>
          <w:trHeight w:val="315"/>
        </w:trPr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Наличие подтоварной воды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2538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пенообразования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кристаллизации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1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налипания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3A0F1E" w:rsidRPr="00AC1492" w:rsidTr="00BB59C2">
        <w:trPr>
          <w:trHeight w:val="180"/>
        </w:trPr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F1E" w:rsidRPr="00AC1492" w:rsidRDefault="003A0F1E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F1E" w:rsidRPr="002D5430" w:rsidRDefault="003A0F1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="00FD3D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0F1E" w:rsidRPr="002D5430" w:rsidRDefault="003A0F1E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Средний размер фракций (для сыпучей среды),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0F1E" w:rsidRPr="003851C3" w:rsidRDefault="003A0F1E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</w:tbl>
    <w:p w:rsidR="00DC19F0" w:rsidRDefault="00DC19F0">
      <w:r>
        <w:br w:type="page"/>
      </w:r>
    </w:p>
    <w:tbl>
      <w:tblPr>
        <w:tblW w:w="10923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1"/>
        <w:gridCol w:w="1702"/>
        <w:gridCol w:w="15"/>
        <w:gridCol w:w="6804"/>
        <w:gridCol w:w="6"/>
        <w:gridCol w:w="978"/>
        <w:gridCol w:w="717"/>
      </w:tblGrid>
      <w:tr w:rsidR="002A7829" w:rsidRPr="005F7687" w:rsidTr="00BB59C2">
        <w:trPr>
          <w:trHeight w:hRule="exact" w:val="608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2A7829" w:rsidRDefault="002A7829" w:rsidP="002A78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2A7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Требования к уровнемеру </w:t>
            </w:r>
            <w:r w:rsidR="00434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BC2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исполнение уровнемера</w:t>
            </w:r>
            <w:r w:rsidR="00434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CE0307" w:rsidRPr="00CE0307" w:rsidRDefault="00CE0307" w:rsidP="008A5D3C">
            <w:pPr>
              <w:spacing w:after="0" w:line="240" w:lineRule="auto"/>
              <w:contextualSpacing/>
              <w:jc w:val="center"/>
            </w:pP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(выбрать подходящий код</w:t>
            </w:r>
            <w:r w:rsidR="008A5D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A5D3C" w:rsidRPr="0043427E">
              <w:rPr>
                <w:rFonts w:ascii="Arial" w:hAnsi="Arial" w:cs="Arial"/>
                <w:sz w:val="20"/>
                <w:szCs w:val="20"/>
              </w:rPr>
              <w:t>–</w:t>
            </w:r>
            <w:r w:rsidRPr="004342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установи</w:t>
            </w:r>
            <w:r w:rsidR="008A5D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отметку "</w:t>
            </w: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"</w:t>
            </w: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A7829" w:rsidRPr="005F7687" w:rsidTr="001C4C6B">
        <w:trPr>
          <w:trHeight w:hRule="exact" w:val="403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Поз.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Варианты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7829" w:rsidRPr="00CE0307" w:rsidRDefault="00CE0307" w:rsidP="00CE0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1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Материал корпуса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Корпус из алюминиевого сплава АК7ч (АЛ9)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1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Корпус из сталей 12Х18Н9ТЛ, 12Х18Н10Т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(рекомендуется для агрессивных сред)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НЖ</w:t>
            </w:r>
          </w:p>
        </w:tc>
        <w:tc>
          <w:tcPr>
            <w:tcW w:w="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36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Количество и тип кабельных вводов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2 шт. D12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B0A40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2D1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B0A40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69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2 шт. D18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2D18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30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Вариант исполнения кабельного ввода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По умолчанию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170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металлорукава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10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78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металлорукава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12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78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металлорукава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15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177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металлорукава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20 мм (для D12 и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96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бронированного кабеля </w:t>
            </w:r>
          </w:p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бронированного кабеля </w:t>
            </w:r>
          </w:p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284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С герметизированным устройством крепления бронированного кабеля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УКБКГ16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47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С герметизированным устройством крепления бронированного кабеля 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УКБКГ21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трубы с наружной резьбой G 1/2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УКТ1/2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трубы с наружной резьбой G 3/4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УКТ3/4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3427E" w:rsidRPr="005F7687" w:rsidTr="00BB59C2">
        <w:trPr>
          <w:trHeight w:val="70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427E" w:rsidRPr="00343435" w:rsidRDefault="0043427E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27E" w:rsidRPr="00343435" w:rsidRDefault="0043427E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Тип устройства крепления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27E" w:rsidRDefault="0043427E" w:rsidP="00BB59C2">
            <w:pPr>
              <w:spacing w:after="0" w:line="240" w:lineRule="auto"/>
              <w:ind w:lef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Указать тип устройства крепления уровнемера </w:t>
            </w:r>
          </w:p>
          <w:p w:rsidR="003A0F1E" w:rsidRPr="00343435" w:rsidRDefault="0043427E" w:rsidP="00BB59C2">
            <w:pPr>
              <w:spacing w:after="0" w:line="240" w:lineRule="auto"/>
              <w:ind w:lef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соответствии с 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руководством по </w:t>
            </w:r>
            <w:r w:rsidRPr="00BB59C2">
              <w:rPr>
                <w:rFonts w:ascii="Arial" w:hAnsi="Arial" w:cs="Arial"/>
                <w:sz w:val="20"/>
                <w:szCs w:val="20"/>
              </w:rPr>
              <w:t>эксплуатации (Фл.Е–100–25 или</w:t>
            </w:r>
            <w:r w:rsidRPr="0043427E">
              <w:rPr>
                <w:rFonts w:ascii="Arial" w:hAnsi="Arial" w:cs="Arial"/>
                <w:sz w:val="20"/>
                <w:szCs w:val="20"/>
              </w:rPr>
              <w:t xml:space="preserve"> др)</w:t>
            </w:r>
            <w:r w:rsidR="003A0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5D3C" w:rsidRPr="009F7C91" w:rsidTr="00BB59C2">
        <w:trPr>
          <w:trHeight w:val="455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Наличие или отсутствие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вставки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изолирующей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Отсутствует (по умолчанию) (при температуре среды </w:t>
            </w:r>
            <w:r>
              <w:rPr>
                <w:rFonts w:ascii="Arial" w:hAnsi="Arial" w:cs="Arial"/>
                <w:sz w:val="20"/>
                <w:szCs w:val="20"/>
              </w:rPr>
              <w:t>или на фланце установочном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 до 80 °С)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6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Входит в комплект поставки (для агрессивных сред, без избыточного давления (до 0,</w:t>
            </w:r>
            <w:r>
              <w:rPr>
                <w:rFonts w:ascii="Arial" w:hAnsi="Arial" w:cs="Arial"/>
                <w:sz w:val="20"/>
                <w:szCs w:val="20"/>
              </w:rPr>
              <w:t>05 МПа), при температуре среды или на фланце установочном</w:t>
            </w:r>
            <w:r w:rsidR="00BA209E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343435">
              <w:rPr>
                <w:rFonts w:ascii="Arial" w:hAnsi="Arial" w:cs="Arial"/>
                <w:sz w:val="20"/>
                <w:szCs w:val="20"/>
              </w:rPr>
              <w:t>80 до 190 °С)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38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уровнемера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Общепромышленное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1C4C6B">
        <w:trPr>
          <w:trHeight w:val="247"/>
        </w:trPr>
        <w:tc>
          <w:tcPr>
            <w:tcW w:w="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A40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зрывозащищённое с маркировкой</w:t>
            </w:r>
            <w:r w:rsidR="001B0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435">
              <w:rPr>
                <w:rFonts w:ascii="Arial" w:hAnsi="Arial" w:cs="Arial"/>
                <w:sz w:val="20"/>
                <w:szCs w:val="20"/>
              </w:rPr>
              <w:t>Ga/Gb Ex d IIB T6...Т3 X</w:t>
            </w:r>
          </w:p>
          <w:p w:rsidR="00A40F78" w:rsidRPr="00A40F78" w:rsidRDefault="00A40F78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0F78">
              <w:rPr>
                <w:rFonts w:ascii="Arial" w:hAnsi="Arial" w:cs="Arial"/>
                <w:sz w:val="20"/>
                <w:szCs w:val="20"/>
              </w:rPr>
              <w:t>взрывонепроницаемая оболочка)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Ex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BC229D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Пределы основной допускаемой погрешности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1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(межповерочный интервал 1 раз в год)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2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(межповерочный интервал 1 раз в год)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3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(межповерочный интервал </w:t>
            </w:r>
            <w:r w:rsidR="001535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раз в год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BC229D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4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(межповерочный интервал 1 раз в 3 года)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5F7687" w:rsidTr="001C4C6B">
        <w:trPr>
          <w:trHeight w:val="43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br w:type="page"/>
            </w:r>
            <w:r w:rsidRPr="00343435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Вид выходного сигнала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Цифровые сигналы на базе протоколов «СЕНС» (стандарт физического уровня – линия «СЕНС») и «Modbus RTU» (стандарт физического уровня – «RS-485»)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5F7687" w:rsidTr="001C4C6B">
        <w:trPr>
          <w:trHeight w:val="586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Аналоговый токовый сигнал 4 – 20 мА, совмещенный с цифровым сигналом на базе протокола «HART» и цифровой сигнал на базе протокола «Modbus RTU» (стандарт физического уровня – «RS-485»)</w:t>
            </w:r>
            <w:r w:rsidR="001B0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4/20мА–Modbus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B59C2" w:rsidRPr="005F7687" w:rsidTr="001C4C6B">
        <w:trPr>
          <w:trHeight w:val="268"/>
        </w:trPr>
        <w:tc>
          <w:tcPr>
            <w:tcW w:w="9228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59C2" w:rsidRPr="00343435" w:rsidRDefault="00BB59C2" w:rsidP="001C4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Первичная поверка уровнемера</w:t>
            </w:r>
          </w:p>
        </w:tc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9C2" w:rsidRPr="00343435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9C2" w:rsidRPr="00BB59C2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BB59C2" w:rsidRPr="005F7687" w:rsidTr="001C4C6B">
        <w:trPr>
          <w:trHeight w:val="268"/>
        </w:trPr>
        <w:tc>
          <w:tcPr>
            <w:tcW w:w="922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59C2" w:rsidRDefault="00BB59C2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9C2" w:rsidRPr="00343435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9C2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829" w:rsidRPr="005F7687" w:rsidTr="00BB59C2">
        <w:trPr>
          <w:trHeight w:hRule="exact" w:val="369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43427E" w:rsidRDefault="00BC229D" w:rsidP="0043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Условное обозначение уровнемера в соответствии с заказом</w:t>
            </w:r>
            <w:r w:rsidR="008A50CA" w:rsidRPr="00434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A7829" w:rsidRPr="005F7687" w:rsidTr="00137FE9">
        <w:trPr>
          <w:trHeight w:hRule="exact" w:val="269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3427E" w:rsidRPr="0043427E" w:rsidRDefault="00BC229D" w:rsidP="001B0A40">
            <w:pPr>
              <w:spacing w:after="0" w:line="240" w:lineRule="auto"/>
              <w:contextualSpacing/>
              <w:jc w:val="center"/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</w:pPr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СЕНС УР2–2D12</w:t>
            </w:r>
            <w:r w:rsidR="0043427E"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–Фл.Е–10</w:t>
            </w:r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0–25–Ex–3</w:t>
            </w:r>
            <w:r w:rsidR="00BB59C2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 xml:space="preserve">, </w:t>
            </w:r>
            <w:r w:rsidR="00BB59C2" w:rsidRPr="00BB59C2">
              <w:rPr>
                <w:rFonts w:ascii="Arial" w:eastAsiaTheme="majorEastAsia" w:hAnsi="Arial" w:cstheme="majorBidi"/>
                <w:iCs/>
                <w:sz w:val="24"/>
                <w:szCs w:val="24"/>
                <w:lang w:eastAsia="en-US" w:bidi="en-US"/>
              </w:rPr>
              <w:t>первичная поверка</w:t>
            </w:r>
          </w:p>
        </w:tc>
      </w:tr>
      <w:tr w:rsidR="0043427E" w:rsidRPr="005F7687" w:rsidTr="00993007">
        <w:trPr>
          <w:trHeight w:hRule="exact" w:val="1948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b/>
                <w:szCs w:val="16"/>
                <w:lang w:val="ru-RU"/>
              </w:rPr>
            </w:pPr>
            <w:r w:rsidRPr="00137FE9">
              <w:rPr>
                <w:b/>
                <w:szCs w:val="16"/>
                <w:lang w:val="ru-RU"/>
              </w:rPr>
              <w:t>Примечания</w:t>
            </w:r>
          </w:p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 xml:space="preserve">1 Коды вариантов исполнения по умолчанию в условном обозначении не указываются </w:t>
            </w:r>
            <w:r w:rsidR="001B0A40" w:rsidRPr="00137FE9">
              <w:rPr>
                <w:szCs w:val="16"/>
                <w:lang w:val="ru-RU"/>
              </w:rPr>
              <w:t>(обозначены «–»</w:t>
            </w:r>
            <w:r w:rsidRPr="00137FE9">
              <w:rPr>
                <w:szCs w:val="16"/>
                <w:lang w:val="ru-RU"/>
              </w:rPr>
              <w:t>).</w:t>
            </w:r>
          </w:p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2 Подробное описание вариантов исполнения уровнемера приведено в его руководстве по эксплуатации.</w:t>
            </w:r>
          </w:p>
          <w:p w:rsidR="008F4FE5" w:rsidRPr="00137FE9" w:rsidRDefault="008F4FE5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3 Уровнемер может устанавливаться на патрубки с диаметром условного прохода не менее 100 мм</w:t>
            </w:r>
            <w:r w:rsidR="00FD3DED">
              <w:rPr>
                <w:szCs w:val="16"/>
                <w:lang w:val="ru-RU"/>
              </w:rPr>
              <w:t>.</w:t>
            </w:r>
          </w:p>
          <w:p w:rsidR="00BA209E" w:rsidRPr="00137FE9" w:rsidRDefault="008F4FE5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4</w:t>
            </w:r>
            <w:r w:rsidR="00A40F78" w:rsidRPr="00137FE9">
              <w:rPr>
                <w:szCs w:val="16"/>
                <w:lang w:val="ru-RU"/>
              </w:rPr>
              <w:t xml:space="preserve"> </w:t>
            </w:r>
            <w:r w:rsidR="00BA209E" w:rsidRPr="00137FE9">
              <w:rPr>
                <w:szCs w:val="16"/>
                <w:lang w:val="ru-RU"/>
              </w:rPr>
              <w:t>Уровнемер не предназначен для измерения уровня раздела сред и измерений уровня жидкости внутри измерительно</w:t>
            </w:r>
            <w:r w:rsidR="00FD3DED">
              <w:rPr>
                <w:szCs w:val="16"/>
                <w:lang w:val="ru-RU"/>
              </w:rPr>
              <w:t>й (успокоительной/выносной) трубы</w:t>
            </w:r>
            <w:r w:rsidR="00BA209E" w:rsidRPr="00137FE9">
              <w:rPr>
                <w:szCs w:val="16"/>
                <w:lang w:val="ru-RU"/>
              </w:rPr>
              <w:t>.</w:t>
            </w:r>
          </w:p>
          <w:p w:rsidR="00505F92" w:rsidRPr="00137FE9" w:rsidRDefault="00A40F78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5</w:t>
            </w:r>
            <w:r w:rsidR="00505F92" w:rsidRPr="00137FE9">
              <w:rPr>
                <w:szCs w:val="16"/>
                <w:lang w:val="ru-RU"/>
              </w:rPr>
              <w:t xml:space="preserve"> Для уровнемера с токовым выходным сигналом 4 – 20 мА и протоколом «HART» </w:t>
            </w:r>
            <w:r w:rsidR="003A0F1E" w:rsidRPr="00137FE9">
              <w:rPr>
                <w:szCs w:val="16"/>
                <w:lang w:val="ru-RU"/>
              </w:rPr>
              <w:t xml:space="preserve">4-х проводная </w:t>
            </w:r>
            <w:r w:rsidR="00505F92" w:rsidRPr="00137FE9">
              <w:rPr>
                <w:szCs w:val="16"/>
                <w:lang w:val="ru-RU"/>
              </w:rPr>
              <w:t xml:space="preserve">схема подключения, </w:t>
            </w:r>
            <w:r w:rsidR="00BB59C2" w:rsidRPr="00137FE9">
              <w:rPr>
                <w:szCs w:val="16"/>
                <w:lang w:val="ru-RU"/>
              </w:rPr>
              <w:t xml:space="preserve">исполнение с </w:t>
            </w:r>
            <w:r w:rsidR="00505F92" w:rsidRPr="00137FE9">
              <w:rPr>
                <w:szCs w:val="16"/>
                <w:lang w:val="ru-RU"/>
              </w:rPr>
              <w:t>2-х проводн</w:t>
            </w:r>
            <w:r w:rsidR="00BB59C2" w:rsidRPr="00137FE9">
              <w:rPr>
                <w:szCs w:val="16"/>
                <w:lang w:val="ru-RU"/>
              </w:rPr>
              <w:t>ой</w:t>
            </w:r>
            <w:r w:rsidR="00505F92" w:rsidRPr="00137FE9">
              <w:rPr>
                <w:szCs w:val="16"/>
                <w:lang w:val="ru-RU"/>
              </w:rPr>
              <w:t xml:space="preserve"> схем</w:t>
            </w:r>
            <w:r w:rsidR="00BB59C2" w:rsidRPr="00137FE9">
              <w:rPr>
                <w:szCs w:val="16"/>
                <w:lang w:val="ru-RU"/>
              </w:rPr>
              <w:t>ой</w:t>
            </w:r>
            <w:r w:rsidR="00505F92" w:rsidRPr="00137FE9">
              <w:rPr>
                <w:szCs w:val="16"/>
                <w:lang w:val="ru-RU"/>
              </w:rPr>
              <w:t xml:space="preserve"> отсутствует и недоступн</w:t>
            </w:r>
            <w:r w:rsidR="00BB59C2" w:rsidRPr="00137FE9">
              <w:rPr>
                <w:szCs w:val="16"/>
                <w:lang w:val="ru-RU"/>
              </w:rPr>
              <w:t>о</w:t>
            </w:r>
            <w:r w:rsidR="00505F92" w:rsidRPr="00137FE9">
              <w:rPr>
                <w:szCs w:val="16"/>
                <w:lang w:val="ru-RU"/>
              </w:rPr>
              <w:t xml:space="preserve"> для заказа.</w:t>
            </w:r>
          </w:p>
          <w:p w:rsidR="00BA209E" w:rsidRPr="00137FE9" w:rsidRDefault="00BB59C2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 w:val="18"/>
                <w:szCs w:val="18"/>
                <w:highlight w:val="yellow"/>
                <w:lang w:val="ru-RU"/>
              </w:rPr>
            </w:pPr>
            <w:r w:rsidRPr="00137FE9">
              <w:rPr>
                <w:szCs w:val="16"/>
                <w:lang w:val="ru-RU"/>
              </w:rPr>
              <w:t>6</w:t>
            </w:r>
            <w:r w:rsidR="00BA209E" w:rsidRPr="00137FE9">
              <w:rPr>
                <w:szCs w:val="16"/>
                <w:lang w:val="ru-RU"/>
              </w:rPr>
              <w:t xml:space="preserve"> Взрывозащищенное исполнение </w:t>
            </w:r>
            <w:r w:rsidR="00A40F78" w:rsidRPr="00137FE9">
              <w:rPr>
                <w:szCs w:val="16"/>
                <w:lang w:val="ru-RU"/>
              </w:rPr>
              <w:t xml:space="preserve">уровнемера </w:t>
            </w:r>
            <w:r w:rsidR="00BA209E" w:rsidRPr="00137FE9">
              <w:rPr>
                <w:szCs w:val="16"/>
                <w:lang w:val="ru-RU"/>
              </w:rPr>
              <w:t xml:space="preserve">с искробезопасными цепями </w:t>
            </w:r>
            <w:r w:rsidRPr="00137FE9">
              <w:rPr>
                <w:szCs w:val="16"/>
                <w:lang w:val="ru-RU"/>
              </w:rPr>
              <w:t xml:space="preserve">и с защитой от воспламенения пыли </w:t>
            </w:r>
            <w:r w:rsidR="00BA209E" w:rsidRPr="00137FE9">
              <w:rPr>
                <w:szCs w:val="16"/>
                <w:lang w:val="ru-RU"/>
              </w:rPr>
              <w:t>отсутствует и не доступно для заказа.</w:t>
            </w:r>
          </w:p>
        </w:tc>
      </w:tr>
      <w:tr w:rsidR="00993007" w:rsidRPr="005F7687" w:rsidTr="00993007">
        <w:trPr>
          <w:trHeight w:hRule="exact" w:val="608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30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Установка уровнемера в резервуаре</w:t>
            </w:r>
          </w:p>
          <w:p w:rsidR="00993007" w:rsidRPr="00993007" w:rsidRDefault="00993007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(вставить </w:t>
            </w:r>
            <w:r w:rsidRPr="002C209D">
              <w:rPr>
                <w:rFonts w:ascii="Arial" w:hAnsi="Arial" w:cs="Arial"/>
                <w:sz w:val="20"/>
                <w:szCs w:val="20"/>
              </w:rPr>
              <w:t xml:space="preserve">эскиз резервуара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C209D">
              <w:rPr>
                <w:rFonts w:ascii="Arial" w:hAnsi="Arial" w:cs="Arial"/>
                <w:sz w:val="20"/>
                <w:szCs w:val="20"/>
              </w:rPr>
              <w:t>при наличии</w:t>
            </w:r>
            <w:r>
              <w:rPr>
                <w:rFonts w:ascii="Arial" w:hAnsi="Arial" w:cs="Arial"/>
                <w:sz w:val="20"/>
                <w:szCs w:val="20"/>
              </w:rPr>
              <w:t>), указать дополнительную информацию о применении)</w:t>
            </w:r>
          </w:p>
        </w:tc>
      </w:tr>
      <w:tr w:rsidR="00993007" w:rsidRPr="005F7687" w:rsidTr="00993007">
        <w:trPr>
          <w:trHeight w:hRule="exact" w:val="15019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D1EE9">
              <w:rPr>
                <w:color w:val="000000"/>
              </w:rPr>
              <w:object w:dxaOrig="24468" w:dyaOrig="23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05pt;height:4in" o:ole="">
                  <v:imagedata r:id="rId10" o:title=""/>
                </v:shape>
                <o:OLEObject Type="Embed" ProgID="KOMPAS.FRW" ShapeID="_x0000_i1025" DrawAspect="Content" ObjectID="_1758351053" r:id="rId11"/>
              </w:object>
            </w: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FD3DED" w:rsidRDefault="00993007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07">
              <w:rPr>
                <w:rFonts w:ascii="Arial" w:hAnsi="Arial" w:cs="Arial"/>
                <w:sz w:val="20"/>
                <w:szCs w:val="20"/>
              </w:rPr>
              <w:t>Рисунок 1</w:t>
            </w:r>
          </w:p>
          <w:p w:rsidR="00BB5319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319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319" w:rsidRPr="00FD3DED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007" w:rsidRDefault="00993007">
      <w:r>
        <w:br w:type="page"/>
      </w:r>
    </w:p>
    <w:tbl>
      <w:tblPr>
        <w:tblW w:w="10923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923"/>
      </w:tblGrid>
      <w:tr w:rsidR="00993007" w:rsidRPr="005F7687" w:rsidTr="00993007">
        <w:trPr>
          <w:trHeight w:hRule="exact" w:val="607"/>
        </w:trPr>
        <w:tc>
          <w:tcPr>
            <w:tcW w:w="10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Значения </w:t>
            </w:r>
            <w:r w:rsidRPr="0070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параметр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ов</w:t>
            </w:r>
            <w:r w:rsidRPr="0070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уровнемера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соответствии с заказом</w:t>
            </w:r>
          </w:p>
          <w:p w:rsidR="00993007" w:rsidRP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930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(указать при необходимости)</w:t>
            </w:r>
          </w:p>
        </w:tc>
      </w:tr>
      <w:tr w:rsidR="00993007" w:rsidRPr="005F7687" w:rsidTr="00FD3DED">
        <w:trPr>
          <w:trHeight w:hRule="exact" w:val="15003"/>
        </w:trPr>
        <w:tc>
          <w:tcPr>
            <w:tcW w:w="10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4D19F1">
              <w:rPr>
                <w:rFonts w:ascii="Arial" w:hAnsi="Arial" w:cs="Arial"/>
                <w:sz w:val="20"/>
                <w:szCs w:val="20"/>
              </w:rPr>
              <w:t>Таблица 1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/>
            </w:tblPr>
            <w:tblGrid>
              <w:gridCol w:w="1277"/>
              <w:gridCol w:w="5103"/>
              <w:gridCol w:w="850"/>
              <w:gridCol w:w="311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Скорость передачи данных по интерфейсу «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RS</w:t>
                  </w:r>
                  <w:r w:rsidRPr="00CD000E">
                    <w:rPr>
                      <w:rFonts w:ascii="Arial" w:hAnsi="Arial" w:cs="Arial"/>
                    </w:rPr>
                    <w:t xml:space="preserve">-485»,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rS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18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19200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000E">
                    <w:rPr>
                      <w:rFonts w:ascii="Arial" w:hAnsi="Arial" w:cs="Arial"/>
                    </w:rPr>
                    <w:t>бит/с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Режим контроля чётности и количество стоповых битов,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rP</w:t>
                  </w:r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18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8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N</w:t>
                  </w:r>
                  <w:r w:rsidRPr="00CD000E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Адрес уровнемера в сети «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Modbus</w:t>
                  </w:r>
                  <w:r w:rsidRPr="00CD000E">
                    <w:rPr>
                      <w:rFonts w:ascii="Arial" w:hAnsi="Arial" w:cs="Arial"/>
                    </w:rPr>
                    <w:t xml:space="preserve">», </w:t>
                  </w:r>
                  <w:r w:rsidRPr="00CD000E">
                    <w:rPr>
                      <w:rFonts w:ascii="Arial" w:hAnsi="Arial" w:cs="Arial"/>
                      <w:b/>
                    </w:rPr>
                    <w:t>А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96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993007" w:rsidRPr="00CD000E" w:rsidTr="00993007">
              <w:trPr>
                <w:trHeight w:val="315"/>
              </w:trPr>
              <w:tc>
                <w:tcPr>
                  <w:tcW w:w="1277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 xml:space="preserve">Способ </w:t>
                  </w:r>
                </w:p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 xml:space="preserve">расчёта </w:t>
                  </w:r>
                </w:p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объёма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вертикального резервуара (</w:t>
                  </w:r>
                  <w:r w:rsidRPr="007E4644">
                    <w:rPr>
                      <w:rFonts w:ascii="Arial" w:hAnsi="Arial" w:cs="Arial"/>
                      <w:b/>
                    </w:rPr>
                    <w:t>hEiG</w:t>
                  </w:r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hEiG</w:t>
                  </w:r>
                </w:p>
              </w:tc>
            </w:tr>
            <w:tr w:rsidR="00993007" w:rsidRPr="00CD000E" w:rsidTr="00993007">
              <w:trPr>
                <w:trHeight w:val="270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горизонтального цилиндрического резервуара с плоскими днищами (</w:t>
                  </w:r>
                  <w:r w:rsidRPr="007E4644">
                    <w:rPr>
                      <w:rFonts w:ascii="Arial" w:hAnsi="Arial" w:cs="Arial"/>
                      <w:b/>
                    </w:rPr>
                    <w:t>ovAL</w:t>
                  </w:r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3007" w:rsidRPr="00CD000E" w:rsidTr="00993007">
              <w:trPr>
                <w:trHeight w:val="229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горизонтального цилиндрического резервуара с эллиптическими днищами (</w:t>
                  </w:r>
                  <w:r w:rsidRPr="007E4644">
                    <w:rPr>
                      <w:rFonts w:ascii="Arial" w:hAnsi="Arial" w:cs="Arial"/>
                      <w:b/>
                    </w:rPr>
                    <w:t>ov.EL</w:t>
                  </w:r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3007" w:rsidRPr="00CD000E" w:rsidTr="00993007">
              <w:trPr>
                <w:trHeight w:val="171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градуировочной таблице резервуара (</w:t>
                  </w:r>
                  <w:r w:rsidRPr="007E4644">
                    <w:rPr>
                      <w:rFonts w:ascii="Arial" w:hAnsi="Arial" w:cs="Arial"/>
                      <w:b/>
                    </w:rPr>
                    <w:t>tAbL</w:t>
                  </w:r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93007" w:rsidRDefault="00993007" w:rsidP="0099300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CD000E">
              <w:rPr>
                <w:rFonts w:ascii="Arial" w:hAnsi="Arial" w:cs="Arial"/>
                <w:sz w:val="20"/>
                <w:szCs w:val="20"/>
              </w:rPr>
              <w:t>Таблица 2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/>
            </w:tblPr>
            <w:tblGrid>
              <w:gridCol w:w="6380"/>
              <w:gridCol w:w="396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Адрес уровнемера в системе измерительной «СЕНС», </w:t>
                  </w:r>
                  <w:r w:rsidRPr="00CD000E">
                    <w:rPr>
                      <w:rFonts w:ascii="Arial" w:hAnsi="Arial" w:cs="Arial"/>
                      <w:b/>
                    </w:rPr>
                    <w:t>Аd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Первое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Второе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Третье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Четвёртое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Пятое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Шестое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Седьмое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Восьмое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первого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второго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tabs>
                      <w:tab w:val="right" w:pos="4746"/>
                    </w:tabs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третьего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четвертого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пятого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шестого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седьмого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восьмого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103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spacing w:before="60" w:after="60"/>
                    <w:ind w:firstLine="510"/>
                    <w:jc w:val="both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Примечание – Параметры данной таблицы указываются для вариантов исполнения уровнемера с цифровым кодированным сигналом на базе протокола «СЕНС».</w:t>
                  </w:r>
                </w:p>
              </w:tc>
            </w:tr>
          </w:tbl>
          <w:p w:rsidR="00993007" w:rsidRDefault="00993007" w:rsidP="0099300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4D19F1">
              <w:rPr>
                <w:rFonts w:ascii="Arial" w:hAnsi="Arial" w:cs="Arial"/>
                <w:sz w:val="20"/>
                <w:szCs w:val="20"/>
              </w:rPr>
              <w:t>Таблица 3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/>
            </w:tblPr>
            <w:tblGrid>
              <w:gridCol w:w="6380"/>
              <w:gridCol w:w="396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Уровень, соответствующий 4 мА,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h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 м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Уровень,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000E">
                    <w:rPr>
                      <w:rFonts w:ascii="Arial" w:hAnsi="Arial" w:cs="Arial"/>
                    </w:rPr>
                    <w:t xml:space="preserve">соответствующий 20 мА,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h</w:t>
                  </w:r>
                  <w:r w:rsidRPr="00CD000E">
                    <w:rPr>
                      <w:rFonts w:ascii="Arial" w:hAnsi="Arial" w:cs="Arial"/>
                      <w:b/>
                    </w:rPr>
                    <w:t>20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3A6CC1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3A6CC1">
                    <w:rPr>
                      <w:rFonts w:ascii="Arial" w:hAnsi="Arial" w:cs="Arial"/>
                      <w:lang w:val="en-US"/>
                    </w:rPr>
                    <w:t>Hmax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(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>d0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 0,5</w:t>
                  </w:r>
                  <w:r w:rsidRPr="003A6CC1">
                    <w:rPr>
                      <w:rFonts w:ascii="Arial" w:hAnsi="Arial" w:cs="Arial"/>
                    </w:rPr>
                    <w:t>)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м</w:t>
                  </w:r>
                </w:p>
              </w:tc>
            </w:tr>
            <w:tr w:rsidR="00993007" w:rsidRPr="00CD000E" w:rsidTr="00993007">
              <w:tc>
                <w:tcPr>
                  <w:tcW w:w="103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spacing w:before="60" w:after="60"/>
                    <w:ind w:firstLine="510"/>
                    <w:jc w:val="both"/>
                    <w:rPr>
                      <w:rFonts w:ascii="Arial" w:hAnsi="Arial" w:cs="Arial"/>
                      <w:strike/>
                    </w:rPr>
                  </w:pPr>
                  <w:r w:rsidRPr="00CD000E">
                    <w:rPr>
                      <w:rFonts w:ascii="Arial" w:hAnsi="Arial" w:cs="Arial"/>
                    </w:rPr>
                    <w:t>Примечание – Параметры данной таблицы указываются для вариантов исполнения уровнемера с унифицированным токовым выходным сигналом (4–20) мА, совмещённым с цифровым кодированным сигналом на базе протокола «HART».</w:t>
                  </w:r>
                </w:p>
              </w:tc>
            </w:tr>
          </w:tbl>
          <w:p w:rsidR="00993007" w:rsidRDefault="00993007" w:rsidP="00993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</w:tc>
      </w:tr>
    </w:tbl>
    <w:p w:rsidR="00BB59C2" w:rsidRPr="00CD000E" w:rsidRDefault="00BB59C2" w:rsidP="00FD3DED">
      <w:pPr>
        <w:rPr>
          <w:rFonts w:ascii="Arial" w:hAnsi="Arial" w:cs="Arial"/>
          <w:sz w:val="20"/>
          <w:szCs w:val="20"/>
        </w:rPr>
      </w:pPr>
    </w:p>
    <w:sectPr w:rsidR="00BB59C2" w:rsidRPr="00CD000E" w:rsidSect="00A40F78">
      <w:footerReference w:type="default" r:id="rId12"/>
      <w:pgSz w:w="11906" w:h="16838"/>
      <w:pgMar w:top="284" w:right="282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43" w:rsidRDefault="00E85743" w:rsidP="00554CA3">
      <w:pPr>
        <w:spacing w:after="0" w:line="240" w:lineRule="auto"/>
      </w:pPr>
      <w:r>
        <w:separator/>
      </w:r>
    </w:p>
  </w:endnote>
  <w:endnote w:type="continuationSeparator" w:id="0">
    <w:p w:rsidR="00E85743" w:rsidRDefault="00E85743" w:rsidP="005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85607"/>
      <w:docPartObj>
        <w:docPartGallery w:val="Page Numbers (Bottom of Page)"/>
        <w:docPartUnique/>
      </w:docPartObj>
    </w:sdtPr>
    <w:sdtContent>
      <w:p w:rsidR="00BB59C2" w:rsidRDefault="002F3C77">
        <w:pPr>
          <w:pStyle w:val="aa"/>
          <w:jc w:val="right"/>
        </w:pPr>
        <w:fldSimple w:instr=" PAGE   \* MERGEFORMAT ">
          <w:r w:rsidR="00E85743">
            <w:rPr>
              <w:noProof/>
            </w:rPr>
            <w:t>1</w:t>
          </w:r>
        </w:fldSimple>
      </w:p>
    </w:sdtContent>
  </w:sdt>
  <w:p w:rsidR="00BB59C2" w:rsidRDefault="00BB59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43" w:rsidRDefault="00E85743" w:rsidP="00554CA3">
      <w:pPr>
        <w:spacing w:after="0" w:line="240" w:lineRule="auto"/>
      </w:pPr>
      <w:r>
        <w:separator/>
      </w:r>
    </w:p>
  </w:footnote>
  <w:footnote w:type="continuationSeparator" w:id="0">
    <w:p w:rsidR="00E85743" w:rsidRDefault="00E85743" w:rsidP="0055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C2C"/>
    <w:multiLevelType w:val="hybridMultilevel"/>
    <w:tmpl w:val="BD0E5290"/>
    <w:lvl w:ilvl="0" w:tplc="1DEAFEF2">
      <w:start w:val="1"/>
      <w:numFmt w:val="decimal"/>
      <w:pStyle w:val="a"/>
      <w:lvlText w:val="Б.%1"/>
      <w:lvlJc w:val="left"/>
      <w:pPr>
        <w:ind w:left="1287" w:hanging="360"/>
      </w:pPr>
      <w:rPr>
        <w:rFonts w:ascii="Arial" w:hAnsi="Arial" w:hint="default"/>
        <w:color w:val="auto"/>
        <w:spacing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C1492"/>
    <w:rsid w:val="00002439"/>
    <w:rsid w:val="00002879"/>
    <w:rsid w:val="00006080"/>
    <w:rsid w:val="0001699C"/>
    <w:rsid w:val="00026F60"/>
    <w:rsid w:val="00046F29"/>
    <w:rsid w:val="0005305B"/>
    <w:rsid w:val="00056CED"/>
    <w:rsid w:val="00060252"/>
    <w:rsid w:val="00075417"/>
    <w:rsid w:val="0008554A"/>
    <w:rsid w:val="00086A12"/>
    <w:rsid w:val="000917AC"/>
    <w:rsid w:val="00096A31"/>
    <w:rsid w:val="00097FAD"/>
    <w:rsid w:val="000A1177"/>
    <w:rsid w:val="000A2259"/>
    <w:rsid w:val="000A4899"/>
    <w:rsid w:val="000B3403"/>
    <w:rsid w:val="000B4C30"/>
    <w:rsid w:val="000B4C56"/>
    <w:rsid w:val="000D33D4"/>
    <w:rsid w:val="000D5E33"/>
    <w:rsid w:val="000E5460"/>
    <w:rsid w:val="000E6E88"/>
    <w:rsid w:val="000F09BA"/>
    <w:rsid w:val="000F181D"/>
    <w:rsid w:val="00101793"/>
    <w:rsid w:val="00104ED0"/>
    <w:rsid w:val="00110AF8"/>
    <w:rsid w:val="001139EC"/>
    <w:rsid w:val="001171BF"/>
    <w:rsid w:val="00120BF1"/>
    <w:rsid w:val="00122B65"/>
    <w:rsid w:val="00123D7E"/>
    <w:rsid w:val="00127582"/>
    <w:rsid w:val="00137CF6"/>
    <w:rsid w:val="00137FE9"/>
    <w:rsid w:val="0014430F"/>
    <w:rsid w:val="00144E1E"/>
    <w:rsid w:val="00151CF2"/>
    <w:rsid w:val="00153571"/>
    <w:rsid w:val="00161AA9"/>
    <w:rsid w:val="00167E51"/>
    <w:rsid w:val="00170DC7"/>
    <w:rsid w:val="001730B7"/>
    <w:rsid w:val="00183AB0"/>
    <w:rsid w:val="0018497F"/>
    <w:rsid w:val="0018525A"/>
    <w:rsid w:val="00190EE6"/>
    <w:rsid w:val="00191733"/>
    <w:rsid w:val="001949F4"/>
    <w:rsid w:val="001A2625"/>
    <w:rsid w:val="001B0A40"/>
    <w:rsid w:val="001B17D9"/>
    <w:rsid w:val="001B2A8B"/>
    <w:rsid w:val="001B4DEA"/>
    <w:rsid w:val="001B536F"/>
    <w:rsid w:val="001B605B"/>
    <w:rsid w:val="001C4C6B"/>
    <w:rsid w:val="001C5153"/>
    <w:rsid w:val="001D7DC4"/>
    <w:rsid w:val="001E3BD1"/>
    <w:rsid w:val="001F153F"/>
    <w:rsid w:val="001F3527"/>
    <w:rsid w:val="001F4718"/>
    <w:rsid w:val="001F4D19"/>
    <w:rsid w:val="001F652E"/>
    <w:rsid w:val="0020675E"/>
    <w:rsid w:val="00212D92"/>
    <w:rsid w:val="0021341A"/>
    <w:rsid w:val="00213B28"/>
    <w:rsid w:val="00217A52"/>
    <w:rsid w:val="00225F6C"/>
    <w:rsid w:val="00231B1D"/>
    <w:rsid w:val="00231E97"/>
    <w:rsid w:val="00233F46"/>
    <w:rsid w:val="00236867"/>
    <w:rsid w:val="00240D4C"/>
    <w:rsid w:val="002416DD"/>
    <w:rsid w:val="002439AC"/>
    <w:rsid w:val="00252107"/>
    <w:rsid w:val="002538F3"/>
    <w:rsid w:val="00257B6C"/>
    <w:rsid w:val="00260DD8"/>
    <w:rsid w:val="00261CAE"/>
    <w:rsid w:val="00264EA5"/>
    <w:rsid w:val="002659AE"/>
    <w:rsid w:val="00265BD7"/>
    <w:rsid w:val="00267AC4"/>
    <w:rsid w:val="00273A4D"/>
    <w:rsid w:val="0027401D"/>
    <w:rsid w:val="00274CCA"/>
    <w:rsid w:val="002770FA"/>
    <w:rsid w:val="00277BF8"/>
    <w:rsid w:val="00290E2A"/>
    <w:rsid w:val="00291BBF"/>
    <w:rsid w:val="002A47F0"/>
    <w:rsid w:val="002A7829"/>
    <w:rsid w:val="002C209D"/>
    <w:rsid w:val="002C30CA"/>
    <w:rsid w:val="002C4D9F"/>
    <w:rsid w:val="002C710D"/>
    <w:rsid w:val="002C785D"/>
    <w:rsid w:val="002C7CAA"/>
    <w:rsid w:val="002D5430"/>
    <w:rsid w:val="002D624A"/>
    <w:rsid w:val="002E710E"/>
    <w:rsid w:val="002F3C77"/>
    <w:rsid w:val="00305FAA"/>
    <w:rsid w:val="003275C1"/>
    <w:rsid w:val="003345C2"/>
    <w:rsid w:val="00343435"/>
    <w:rsid w:val="0035248A"/>
    <w:rsid w:val="003545E6"/>
    <w:rsid w:val="003552C9"/>
    <w:rsid w:val="0035573D"/>
    <w:rsid w:val="00360691"/>
    <w:rsid w:val="00361EAD"/>
    <w:rsid w:val="003665A3"/>
    <w:rsid w:val="00367607"/>
    <w:rsid w:val="003851C3"/>
    <w:rsid w:val="00391CC5"/>
    <w:rsid w:val="00392374"/>
    <w:rsid w:val="003A0F1E"/>
    <w:rsid w:val="003A309C"/>
    <w:rsid w:val="003A62DF"/>
    <w:rsid w:val="003A6CC1"/>
    <w:rsid w:val="003B218E"/>
    <w:rsid w:val="003B598F"/>
    <w:rsid w:val="003B78FE"/>
    <w:rsid w:val="003B7B10"/>
    <w:rsid w:val="003D43CE"/>
    <w:rsid w:val="003D43F2"/>
    <w:rsid w:val="003E256B"/>
    <w:rsid w:val="003E5D6A"/>
    <w:rsid w:val="003F1B69"/>
    <w:rsid w:val="003F50E7"/>
    <w:rsid w:val="0040485E"/>
    <w:rsid w:val="0042192D"/>
    <w:rsid w:val="004247A8"/>
    <w:rsid w:val="00426227"/>
    <w:rsid w:val="0043157D"/>
    <w:rsid w:val="0043427E"/>
    <w:rsid w:val="00434541"/>
    <w:rsid w:val="00434909"/>
    <w:rsid w:val="00437E9A"/>
    <w:rsid w:val="0044376C"/>
    <w:rsid w:val="004517B9"/>
    <w:rsid w:val="004532FF"/>
    <w:rsid w:val="00457DB5"/>
    <w:rsid w:val="00462B87"/>
    <w:rsid w:val="004657A4"/>
    <w:rsid w:val="004721F5"/>
    <w:rsid w:val="00475A39"/>
    <w:rsid w:val="00477867"/>
    <w:rsid w:val="00480B69"/>
    <w:rsid w:val="004822E1"/>
    <w:rsid w:val="00494F19"/>
    <w:rsid w:val="00496AEE"/>
    <w:rsid w:val="004A06C4"/>
    <w:rsid w:val="004A2860"/>
    <w:rsid w:val="004A57B1"/>
    <w:rsid w:val="004B04AF"/>
    <w:rsid w:val="004B09F7"/>
    <w:rsid w:val="004B4ABD"/>
    <w:rsid w:val="004B4BEE"/>
    <w:rsid w:val="004C0BC7"/>
    <w:rsid w:val="004C25B7"/>
    <w:rsid w:val="004D19F1"/>
    <w:rsid w:val="004D33EA"/>
    <w:rsid w:val="00500360"/>
    <w:rsid w:val="0050166D"/>
    <w:rsid w:val="00502FA2"/>
    <w:rsid w:val="00505F92"/>
    <w:rsid w:val="00511585"/>
    <w:rsid w:val="00513E33"/>
    <w:rsid w:val="00516C0C"/>
    <w:rsid w:val="00521B1D"/>
    <w:rsid w:val="0052283D"/>
    <w:rsid w:val="00524F2C"/>
    <w:rsid w:val="00544CEC"/>
    <w:rsid w:val="00552F18"/>
    <w:rsid w:val="00554355"/>
    <w:rsid w:val="00554CA3"/>
    <w:rsid w:val="005604A2"/>
    <w:rsid w:val="00564C3E"/>
    <w:rsid w:val="00566404"/>
    <w:rsid w:val="00570167"/>
    <w:rsid w:val="005816A5"/>
    <w:rsid w:val="00585B3F"/>
    <w:rsid w:val="00586231"/>
    <w:rsid w:val="0058714B"/>
    <w:rsid w:val="0059284F"/>
    <w:rsid w:val="005A7B54"/>
    <w:rsid w:val="005B34C8"/>
    <w:rsid w:val="005B4F25"/>
    <w:rsid w:val="005B62F3"/>
    <w:rsid w:val="005B7701"/>
    <w:rsid w:val="005B7D06"/>
    <w:rsid w:val="005D05E6"/>
    <w:rsid w:val="005E1C2C"/>
    <w:rsid w:val="005E32E0"/>
    <w:rsid w:val="005F03BA"/>
    <w:rsid w:val="005F061E"/>
    <w:rsid w:val="00601261"/>
    <w:rsid w:val="006019E0"/>
    <w:rsid w:val="00604197"/>
    <w:rsid w:val="006072B6"/>
    <w:rsid w:val="00613463"/>
    <w:rsid w:val="00615FF2"/>
    <w:rsid w:val="00630F86"/>
    <w:rsid w:val="006361F7"/>
    <w:rsid w:val="006519CC"/>
    <w:rsid w:val="00675A7E"/>
    <w:rsid w:val="00695003"/>
    <w:rsid w:val="00697DF7"/>
    <w:rsid w:val="006A1E21"/>
    <w:rsid w:val="006B3AD3"/>
    <w:rsid w:val="006B7184"/>
    <w:rsid w:val="006B785A"/>
    <w:rsid w:val="006C1453"/>
    <w:rsid w:val="006D30A0"/>
    <w:rsid w:val="006E74BA"/>
    <w:rsid w:val="006F0B2C"/>
    <w:rsid w:val="006F3C04"/>
    <w:rsid w:val="006F7B90"/>
    <w:rsid w:val="00702047"/>
    <w:rsid w:val="0070234A"/>
    <w:rsid w:val="007030D3"/>
    <w:rsid w:val="00707A72"/>
    <w:rsid w:val="00715309"/>
    <w:rsid w:val="00716382"/>
    <w:rsid w:val="007174C0"/>
    <w:rsid w:val="007226AD"/>
    <w:rsid w:val="0073607D"/>
    <w:rsid w:val="00736524"/>
    <w:rsid w:val="0075238E"/>
    <w:rsid w:val="007612CD"/>
    <w:rsid w:val="00762088"/>
    <w:rsid w:val="00762D8C"/>
    <w:rsid w:val="00762E85"/>
    <w:rsid w:val="007650CD"/>
    <w:rsid w:val="00765687"/>
    <w:rsid w:val="00766F58"/>
    <w:rsid w:val="007863B5"/>
    <w:rsid w:val="0078772D"/>
    <w:rsid w:val="00797ABF"/>
    <w:rsid w:val="007A18B7"/>
    <w:rsid w:val="007A2E76"/>
    <w:rsid w:val="007A4F64"/>
    <w:rsid w:val="007A52BF"/>
    <w:rsid w:val="007B389F"/>
    <w:rsid w:val="007C1604"/>
    <w:rsid w:val="007D3C21"/>
    <w:rsid w:val="007D3EE1"/>
    <w:rsid w:val="007D69EA"/>
    <w:rsid w:val="007E1F89"/>
    <w:rsid w:val="007E2EE2"/>
    <w:rsid w:val="007E4644"/>
    <w:rsid w:val="007F1102"/>
    <w:rsid w:val="007F3CCB"/>
    <w:rsid w:val="00802817"/>
    <w:rsid w:val="00804A4A"/>
    <w:rsid w:val="00804F5B"/>
    <w:rsid w:val="00807E41"/>
    <w:rsid w:val="00816762"/>
    <w:rsid w:val="0082465F"/>
    <w:rsid w:val="008371B5"/>
    <w:rsid w:val="0084067E"/>
    <w:rsid w:val="0084099C"/>
    <w:rsid w:val="00842CF0"/>
    <w:rsid w:val="00845C6F"/>
    <w:rsid w:val="00850815"/>
    <w:rsid w:val="00852DFF"/>
    <w:rsid w:val="0086200D"/>
    <w:rsid w:val="00865C25"/>
    <w:rsid w:val="008738A8"/>
    <w:rsid w:val="00886C8D"/>
    <w:rsid w:val="0089072B"/>
    <w:rsid w:val="00890844"/>
    <w:rsid w:val="008A1D5E"/>
    <w:rsid w:val="008A50CA"/>
    <w:rsid w:val="008A5AD2"/>
    <w:rsid w:val="008A5D3C"/>
    <w:rsid w:val="008B2784"/>
    <w:rsid w:val="008C0BE7"/>
    <w:rsid w:val="008C465A"/>
    <w:rsid w:val="008C6067"/>
    <w:rsid w:val="008C701E"/>
    <w:rsid w:val="008D2277"/>
    <w:rsid w:val="008E0F41"/>
    <w:rsid w:val="008E2697"/>
    <w:rsid w:val="008E7F8F"/>
    <w:rsid w:val="008F0CBF"/>
    <w:rsid w:val="008F0F26"/>
    <w:rsid w:val="008F1470"/>
    <w:rsid w:val="008F290F"/>
    <w:rsid w:val="008F4FE5"/>
    <w:rsid w:val="00901B33"/>
    <w:rsid w:val="009060DC"/>
    <w:rsid w:val="0090665A"/>
    <w:rsid w:val="009114C3"/>
    <w:rsid w:val="0091314D"/>
    <w:rsid w:val="009202A8"/>
    <w:rsid w:val="009208A6"/>
    <w:rsid w:val="00924058"/>
    <w:rsid w:val="00924BA0"/>
    <w:rsid w:val="00927F4F"/>
    <w:rsid w:val="009300AE"/>
    <w:rsid w:val="00930E3D"/>
    <w:rsid w:val="00933457"/>
    <w:rsid w:val="00935444"/>
    <w:rsid w:val="009369BD"/>
    <w:rsid w:val="0095337A"/>
    <w:rsid w:val="00977478"/>
    <w:rsid w:val="00993007"/>
    <w:rsid w:val="00993AF6"/>
    <w:rsid w:val="009960C9"/>
    <w:rsid w:val="009A0F8C"/>
    <w:rsid w:val="009A2499"/>
    <w:rsid w:val="009A51D8"/>
    <w:rsid w:val="009A529D"/>
    <w:rsid w:val="009A5C68"/>
    <w:rsid w:val="009B0C94"/>
    <w:rsid w:val="009B1C39"/>
    <w:rsid w:val="009B46F5"/>
    <w:rsid w:val="009C1818"/>
    <w:rsid w:val="009C2DED"/>
    <w:rsid w:val="009C390D"/>
    <w:rsid w:val="009C6370"/>
    <w:rsid w:val="009D63A6"/>
    <w:rsid w:val="009D71FC"/>
    <w:rsid w:val="009E05E6"/>
    <w:rsid w:val="009E0A00"/>
    <w:rsid w:val="009E1918"/>
    <w:rsid w:val="009E34F5"/>
    <w:rsid w:val="009E4DB6"/>
    <w:rsid w:val="009E7FB9"/>
    <w:rsid w:val="009F39F5"/>
    <w:rsid w:val="009F7C91"/>
    <w:rsid w:val="00A020C7"/>
    <w:rsid w:val="00A10BA8"/>
    <w:rsid w:val="00A17AC7"/>
    <w:rsid w:val="00A22CF8"/>
    <w:rsid w:val="00A307DA"/>
    <w:rsid w:val="00A40F78"/>
    <w:rsid w:val="00A447BD"/>
    <w:rsid w:val="00A509E5"/>
    <w:rsid w:val="00A578A9"/>
    <w:rsid w:val="00A61222"/>
    <w:rsid w:val="00A7187F"/>
    <w:rsid w:val="00A809CB"/>
    <w:rsid w:val="00A83D7F"/>
    <w:rsid w:val="00A845F4"/>
    <w:rsid w:val="00A9124C"/>
    <w:rsid w:val="00A914C8"/>
    <w:rsid w:val="00A92C0D"/>
    <w:rsid w:val="00A93329"/>
    <w:rsid w:val="00AB0FEB"/>
    <w:rsid w:val="00AB28B2"/>
    <w:rsid w:val="00AB420E"/>
    <w:rsid w:val="00AC1492"/>
    <w:rsid w:val="00AD664B"/>
    <w:rsid w:val="00AF3972"/>
    <w:rsid w:val="00AF3BCF"/>
    <w:rsid w:val="00AF557C"/>
    <w:rsid w:val="00B014A6"/>
    <w:rsid w:val="00B03C4E"/>
    <w:rsid w:val="00B16C34"/>
    <w:rsid w:val="00B170DF"/>
    <w:rsid w:val="00B20221"/>
    <w:rsid w:val="00B2097E"/>
    <w:rsid w:val="00B22067"/>
    <w:rsid w:val="00B2237D"/>
    <w:rsid w:val="00B2546F"/>
    <w:rsid w:val="00B307B0"/>
    <w:rsid w:val="00B32242"/>
    <w:rsid w:val="00B348AD"/>
    <w:rsid w:val="00B35367"/>
    <w:rsid w:val="00B445C2"/>
    <w:rsid w:val="00B47B90"/>
    <w:rsid w:val="00B55CA3"/>
    <w:rsid w:val="00B56D7D"/>
    <w:rsid w:val="00B628DC"/>
    <w:rsid w:val="00B67FBA"/>
    <w:rsid w:val="00B757AB"/>
    <w:rsid w:val="00B77AF1"/>
    <w:rsid w:val="00B8077E"/>
    <w:rsid w:val="00B87DC2"/>
    <w:rsid w:val="00B9306E"/>
    <w:rsid w:val="00BA209E"/>
    <w:rsid w:val="00BA2850"/>
    <w:rsid w:val="00BA6BA5"/>
    <w:rsid w:val="00BB12F9"/>
    <w:rsid w:val="00BB2EBE"/>
    <w:rsid w:val="00BB5319"/>
    <w:rsid w:val="00BB55ED"/>
    <w:rsid w:val="00BB59C2"/>
    <w:rsid w:val="00BC229D"/>
    <w:rsid w:val="00BC25D1"/>
    <w:rsid w:val="00BC79CD"/>
    <w:rsid w:val="00BD56DF"/>
    <w:rsid w:val="00BD63E0"/>
    <w:rsid w:val="00BF06D8"/>
    <w:rsid w:val="00BF11CA"/>
    <w:rsid w:val="00BF45B1"/>
    <w:rsid w:val="00BF52B1"/>
    <w:rsid w:val="00BF6EB5"/>
    <w:rsid w:val="00BF767C"/>
    <w:rsid w:val="00BF7A5D"/>
    <w:rsid w:val="00BF7F66"/>
    <w:rsid w:val="00C009FF"/>
    <w:rsid w:val="00C058F4"/>
    <w:rsid w:val="00C3206B"/>
    <w:rsid w:val="00C436C4"/>
    <w:rsid w:val="00C438E3"/>
    <w:rsid w:val="00C549BF"/>
    <w:rsid w:val="00C55AEF"/>
    <w:rsid w:val="00C562E2"/>
    <w:rsid w:val="00C72245"/>
    <w:rsid w:val="00C755D9"/>
    <w:rsid w:val="00C82F09"/>
    <w:rsid w:val="00C86BE3"/>
    <w:rsid w:val="00C90C6D"/>
    <w:rsid w:val="00C96E84"/>
    <w:rsid w:val="00CB1C85"/>
    <w:rsid w:val="00CC4632"/>
    <w:rsid w:val="00CC66C2"/>
    <w:rsid w:val="00CD000E"/>
    <w:rsid w:val="00CD315D"/>
    <w:rsid w:val="00CD3BF1"/>
    <w:rsid w:val="00CD3E8B"/>
    <w:rsid w:val="00CE0307"/>
    <w:rsid w:val="00CE2730"/>
    <w:rsid w:val="00CE2F4F"/>
    <w:rsid w:val="00CF48C7"/>
    <w:rsid w:val="00CF57AA"/>
    <w:rsid w:val="00CF5984"/>
    <w:rsid w:val="00CF5A27"/>
    <w:rsid w:val="00CF7290"/>
    <w:rsid w:val="00D235CC"/>
    <w:rsid w:val="00D30EE4"/>
    <w:rsid w:val="00D37371"/>
    <w:rsid w:val="00D415E5"/>
    <w:rsid w:val="00D43169"/>
    <w:rsid w:val="00D5240F"/>
    <w:rsid w:val="00D63DB8"/>
    <w:rsid w:val="00D73958"/>
    <w:rsid w:val="00D75584"/>
    <w:rsid w:val="00D76960"/>
    <w:rsid w:val="00D8490F"/>
    <w:rsid w:val="00D85E1D"/>
    <w:rsid w:val="00DA1239"/>
    <w:rsid w:val="00DA59A1"/>
    <w:rsid w:val="00DB3078"/>
    <w:rsid w:val="00DB4097"/>
    <w:rsid w:val="00DB7BC9"/>
    <w:rsid w:val="00DC19F0"/>
    <w:rsid w:val="00DD46FB"/>
    <w:rsid w:val="00DD48E6"/>
    <w:rsid w:val="00DD7A78"/>
    <w:rsid w:val="00DE21C3"/>
    <w:rsid w:val="00DE21DF"/>
    <w:rsid w:val="00DE69DC"/>
    <w:rsid w:val="00DF0100"/>
    <w:rsid w:val="00DF10E3"/>
    <w:rsid w:val="00DF40FE"/>
    <w:rsid w:val="00DF496B"/>
    <w:rsid w:val="00E00AF6"/>
    <w:rsid w:val="00E03EFE"/>
    <w:rsid w:val="00E30B14"/>
    <w:rsid w:val="00E30C4F"/>
    <w:rsid w:val="00E31F5E"/>
    <w:rsid w:val="00E36CA8"/>
    <w:rsid w:val="00E45FC8"/>
    <w:rsid w:val="00E624CC"/>
    <w:rsid w:val="00E67169"/>
    <w:rsid w:val="00E6738D"/>
    <w:rsid w:val="00E73B5D"/>
    <w:rsid w:val="00E75893"/>
    <w:rsid w:val="00E77EF8"/>
    <w:rsid w:val="00E822B4"/>
    <w:rsid w:val="00E85743"/>
    <w:rsid w:val="00E8630E"/>
    <w:rsid w:val="00EA5B92"/>
    <w:rsid w:val="00EC0302"/>
    <w:rsid w:val="00EC2611"/>
    <w:rsid w:val="00EC5790"/>
    <w:rsid w:val="00EC5C4F"/>
    <w:rsid w:val="00ED162C"/>
    <w:rsid w:val="00ED6526"/>
    <w:rsid w:val="00EE1B51"/>
    <w:rsid w:val="00EE2B0A"/>
    <w:rsid w:val="00EE38EC"/>
    <w:rsid w:val="00F0329F"/>
    <w:rsid w:val="00F064D7"/>
    <w:rsid w:val="00F13900"/>
    <w:rsid w:val="00F20B46"/>
    <w:rsid w:val="00F312F7"/>
    <w:rsid w:val="00F36C33"/>
    <w:rsid w:val="00F41F70"/>
    <w:rsid w:val="00F42754"/>
    <w:rsid w:val="00F45078"/>
    <w:rsid w:val="00F56D09"/>
    <w:rsid w:val="00F67AF7"/>
    <w:rsid w:val="00F70013"/>
    <w:rsid w:val="00F7275C"/>
    <w:rsid w:val="00F86963"/>
    <w:rsid w:val="00F96A0E"/>
    <w:rsid w:val="00FA4508"/>
    <w:rsid w:val="00FA7E9D"/>
    <w:rsid w:val="00FB057A"/>
    <w:rsid w:val="00FB38B8"/>
    <w:rsid w:val="00FC12CE"/>
    <w:rsid w:val="00FC4DE7"/>
    <w:rsid w:val="00FD3DED"/>
    <w:rsid w:val="00FD54A1"/>
    <w:rsid w:val="00FD663E"/>
    <w:rsid w:val="00FD6874"/>
    <w:rsid w:val="00FD7A2F"/>
    <w:rsid w:val="00FE1E18"/>
    <w:rsid w:val="00FE73CE"/>
    <w:rsid w:val="00FF2041"/>
    <w:rsid w:val="00FF68B4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8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C1492"/>
    <w:rPr>
      <w:color w:val="0000FF"/>
      <w:u w:val="single"/>
    </w:rPr>
  </w:style>
  <w:style w:type="character" w:styleId="a5">
    <w:name w:val="Placeholder Text"/>
    <w:basedOn w:val="a1"/>
    <w:uiPriority w:val="99"/>
    <w:semiHidden/>
    <w:rsid w:val="00FD54A1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54CA3"/>
  </w:style>
  <w:style w:type="paragraph" w:styleId="aa">
    <w:name w:val="footer"/>
    <w:basedOn w:val="a0"/>
    <w:link w:val="ab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54CA3"/>
  </w:style>
  <w:style w:type="paragraph" w:customStyle="1" w:styleId="Default">
    <w:name w:val="Default"/>
    <w:rsid w:val="00EC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2"/>
    <w:rsid w:val="0070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0"/>
    <w:link w:val="ae"/>
    <w:uiPriority w:val="99"/>
    <w:semiHidden/>
    <w:unhideWhenUsed/>
    <w:rsid w:val="005F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5F061E"/>
    <w:rPr>
      <w:rFonts w:ascii="Tahoma" w:hAnsi="Tahoma" w:cs="Tahoma"/>
      <w:sz w:val="16"/>
      <w:szCs w:val="16"/>
    </w:rPr>
  </w:style>
  <w:style w:type="paragraph" w:customStyle="1" w:styleId="af">
    <w:name w:val="Примечание"/>
    <w:basedOn w:val="a0"/>
    <w:link w:val="af0"/>
    <w:qFormat/>
    <w:rsid w:val="009369BD"/>
    <w:pPr>
      <w:spacing w:before="120" w:after="120" w:line="240" w:lineRule="auto"/>
      <w:ind w:firstLine="567"/>
      <w:contextualSpacing/>
      <w:jc w:val="both"/>
    </w:pPr>
    <w:rPr>
      <w:rFonts w:ascii="Arial" w:eastAsiaTheme="majorEastAsia" w:hAnsi="Arial" w:cstheme="majorBidi"/>
      <w:iCs/>
      <w:sz w:val="16"/>
      <w:szCs w:val="24"/>
      <w:lang w:val="en-US" w:eastAsia="en-US" w:bidi="en-US"/>
    </w:rPr>
  </w:style>
  <w:style w:type="character" w:customStyle="1" w:styleId="af0">
    <w:name w:val="Примечание Знак"/>
    <w:basedOn w:val="a1"/>
    <w:link w:val="af"/>
    <w:rsid w:val="009369BD"/>
    <w:rPr>
      <w:rFonts w:ascii="Arial" w:eastAsiaTheme="majorEastAsia" w:hAnsi="Arial" w:cstheme="majorBidi"/>
      <w:iCs/>
      <w:sz w:val="16"/>
      <w:szCs w:val="24"/>
      <w:lang w:val="en-US" w:eastAsia="en-US" w:bidi="en-US"/>
    </w:rPr>
  </w:style>
  <w:style w:type="paragraph" w:customStyle="1" w:styleId="a">
    <w:name w:val="Подзаголовок М"/>
    <w:basedOn w:val="a0"/>
    <w:link w:val="af1"/>
    <w:qFormat/>
    <w:rsid w:val="009369BD"/>
    <w:pPr>
      <w:widowControl w:val="0"/>
      <w:numPr>
        <w:numId w:val="1"/>
      </w:numPr>
      <w:tabs>
        <w:tab w:val="left" w:pos="567"/>
        <w:tab w:val="left" w:pos="993"/>
      </w:tabs>
      <w:suppressAutoHyphens/>
      <w:spacing w:after="0" w:line="240" w:lineRule="auto"/>
      <w:ind w:left="0" w:firstLine="567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f1">
    <w:name w:val="Подзаголовок М Знак"/>
    <w:basedOn w:val="a1"/>
    <w:link w:val="a"/>
    <w:rsid w:val="009369BD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492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D54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CA3"/>
  </w:style>
  <w:style w:type="paragraph" w:styleId="a9">
    <w:name w:val="footer"/>
    <w:basedOn w:val="a"/>
    <w:link w:val="aa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8FAE-7C92-4221-BF62-93C6DD9F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</dc:creator>
  <cp:lastModifiedBy>Суслов</cp:lastModifiedBy>
  <cp:revision>2</cp:revision>
  <cp:lastPrinted>2023-09-15T07:15:00Z</cp:lastPrinted>
  <dcterms:created xsi:type="dcterms:W3CDTF">2023-10-09T07:04:00Z</dcterms:created>
  <dcterms:modified xsi:type="dcterms:W3CDTF">2023-10-09T07:04:00Z</dcterms:modified>
</cp:coreProperties>
</file>